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C8" w:rsidRPr="002A57C8" w:rsidRDefault="002A57C8" w:rsidP="002A57C8">
      <w:pPr>
        <w:pStyle w:val="a3"/>
        <w:shd w:val="clear" w:color="auto" w:fill="FFFFFF"/>
        <w:ind w:right="75"/>
        <w:jc w:val="center"/>
        <w:rPr>
          <w:rFonts w:ascii="Times New Roman" w:hAnsi="Times New Roman" w:cs="Times New Roman"/>
          <w:b/>
          <w:bCs/>
          <w:sz w:val="44"/>
          <w:szCs w:val="44"/>
        </w:rPr>
      </w:pPr>
      <w:r w:rsidRPr="002A57C8">
        <w:rPr>
          <w:rFonts w:ascii="Times New Roman" w:hAnsi="Times New Roman" w:cs="Times New Roman"/>
          <w:b/>
          <w:bCs/>
          <w:sz w:val="44"/>
          <w:szCs w:val="44"/>
        </w:rPr>
        <w:t>Рекомендации для населения при понижении температуры</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xml:space="preserve">В группе риска – дети и пожилые люди: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xml:space="preserve">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xml:space="preserve">В случае переохлаждения или обморожения нужно немедленно обратиться за медицинской помощью.  </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xml:space="preserve">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xml:space="preserve">Спасатели подчеркивают: легче не попадать в неприятные ситуации вовсе, нежели потом бороться с их последствиями.  </w:t>
      </w:r>
    </w:p>
    <w:p w:rsidR="002A57C8" w:rsidRPr="002A57C8" w:rsidRDefault="002A57C8" w:rsidP="002A57C8">
      <w:pPr>
        <w:pStyle w:val="a3"/>
        <w:spacing w:before="0" w:beforeAutospacing="0" w:after="0" w:afterAutospacing="0"/>
        <w:jc w:val="center"/>
        <w:rPr>
          <w:rFonts w:ascii="Times New Roman" w:hAnsi="Times New Roman" w:cs="Times New Roman"/>
          <w:b/>
          <w:bCs/>
          <w:sz w:val="28"/>
          <w:szCs w:val="28"/>
        </w:rPr>
      </w:pPr>
      <w:r w:rsidRPr="002A57C8">
        <w:rPr>
          <w:rFonts w:ascii="Times New Roman" w:hAnsi="Times New Roman" w:cs="Times New Roman"/>
          <w:b/>
          <w:bCs/>
          <w:sz w:val="28"/>
          <w:szCs w:val="28"/>
        </w:rPr>
        <w:t>Главное управление МЧС России по Оренбургской области предупреждает:</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недопустимо пользоваться неисправными электроприборами, а также приборами, провода которых имеют поврежденную изоляцию;</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нельзя использовать самодельные электронагревательные приборы и предохранители, они должны быть только заводского изготовления;</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запрещено устанавливать электроприборы вблизи от сгораемых предметов и материалов;</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нельзя оставлять без присмотра включенные в сеть электроприборы на длительное время;</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lastRenderedPageBreak/>
        <w:t>- категорически запрещается подключать несколько приборов к одной розетке с помощью переходной вилки на 3-4 ответвления;</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 в случае обнаружения сильного нагрева электрической вилки или самого электроприбора, немедленно его обесточьте.</w:t>
      </w:r>
    </w:p>
    <w:p w:rsidR="002A57C8" w:rsidRPr="002A57C8" w:rsidRDefault="002A57C8" w:rsidP="002A57C8">
      <w:pPr>
        <w:pStyle w:val="a3"/>
        <w:spacing w:before="0" w:beforeAutospacing="0" w:after="0" w:afterAutospacing="0"/>
        <w:jc w:val="both"/>
        <w:rPr>
          <w:rFonts w:ascii="Times New Roman" w:hAnsi="Times New Roman" w:cs="Times New Roman"/>
          <w:bCs/>
          <w:sz w:val="28"/>
          <w:szCs w:val="28"/>
        </w:rPr>
      </w:pPr>
      <w:r w:rsidRPr="002A57C8">
        <w:rPr>
          <w:rFonts w:ascii="Times New Roman" w:hAnsi="Times New Roman" w:cs="Times New Roman"/>
          <w:bCs/>
          <w:sz w:val="28"/>
          <w:szCs w:val="28"/>
        </w:rPr>
        <w:t>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w:t>
      </w:r>
    </w:p>
    <w:p w:rsidR="002A57C8" w:rsidRPr="002A57C8" w:rsidRDefault="002A57C8" w:rsidP="002A57C8">
      <w:pPr>
        <w:pStyle w:val="a3"/>
        <w:shd w:val="clear" w:color="auto" w:fill="FFFFFF"/>
        <w:ind w:right="75"/>
        <w:jc w:val="both"/>
        <w:rPr>
          <w:rFonts w:ascii="Times New Roman" w:hAnsi="Times New Roman" w:cs="Times New Roman"/>
          <w:bCs/>
          <w:sz w:val="28"/>
          <w:szCs w:val="28"/>
        </w:rPr>
      </w:pPr>
      <w:r w:rsidRPr="002A57C8">
        <w:rPr>
          <w:rFonts w:ascii="Times New Roman" w:hAnsi="Times New Roman" w:cs="Times New Roman"/>
          <w:b/>
          <w:bCs/>
          <w:sz w:val="28"/>
          <w:szCs w:val="28"/>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30-89-99.</w:t>
      </w:r>
    </w:p>
    <w:p w:rsidR="002A57C8" w:rsidRPr="002A57C8" w:rsidRDefault="002A57C8" w:rsidP="002A57C8">
      <w:pPr>
        <w:tabs>
          <w:tab w:val="left" w:pos="615"/>
          <w:tab w:val="center" w:pos="4536"/>
        </w:tabs>
        <w:jc w:val="both"/>
        <w:rPr>
          <w:i/>
          <w:sz w:val="28"/>
          <w:szCs w:val="28"/>
          <w:lang w:val="x-none"/>
        </w:rPr>
      </w:pPr>
    </w:p>
    <w:p w:rsidR="002A57C8" w:rsidRPr="002A57C8" w:rsidRDefault="002A57C8" w:rsidP="002A57C8">
      <w:pPr>
        <w:tabs>
          <w:tab w:val="left" w:pos="615"/>
          <w:tab w:val="center" w:pos="4536"/>
        </w:tabs>
        <w:jc w:val="both"/>
        <w:rPr>
          <w:i/>
          <w:sz w:val="28"/>
          <w:szCs w:val="28"/>
        </w:rPr>
      </w:pPr>
    </w:p>
    <w:p w:rsidR="00F572E2" w:rsidRDefault="00F572E2">
      <w:bookmarkStart w:id="0" w:name="_GoBack"/>
      <w:bookmarkEnd w:id="0"/>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C"/>
    <w:rsid w:val="001B40CC"/>
    <w:rsid w:val="002A57C8"/>
    <w:rsid w:val="00541FEC"/>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2A57C8"/>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2A57C8"/>
    <w:pPr>
      <w:spacing w:before="100" w:beforeAutospacing="1" w:after="100" w:afterAutospacing="1"/>
    </w:pPr>
    <w:rPr>
      <w:rFonts w:asciiTheme="minorHAnsi" w:eastAsiaTheme="minorHAnsi" w:hAnsiTheme="minorHAnsi" w:cstheme="minorBid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2A57C8"/>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2A57C8"/>
    <w:pPr>
      <w:spacing w:before="100" w:beforeAutospacing="1" w:after="100" w:afterAutospacing="1"/>
    </w:pPr>
    <w:rPr>
      <w:rFonts w:asciiTheme="minorHAnsi" w:eastAsiaTheme="minorHAnsi" w:hAnsiTheme="minorHAnsi" w:cstheme="minorBid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9685">
      <w:bodyDiv w:val="1"/>
      <w:marLeft w:val="0"/>
      <w:marRight w:val="0"/>
      <w:marTop w:val="0"/>
      <w:marBottom w:val="0"/>
      <w:divBdr>
        <w:top w:val="none" w:sz="0" w:space="0" w:color="auto"/>
        <w:left w:val="none" w:sz="0" w:space="0" w:color="auto"/>
        <w:bottom w:val="none" w:sz="0" w:space="0" w:color="auto"/>
        <w:right w:val="none" w:sz="0" w:space="0" w:color="auto"/>
      </w:divBdr>
    </w:div>
    <w:div w:id="19020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2840</Characters>
  <Application>Microsoft Office Word</Application>
  <DocSecurity>0</DocSecurity>
  <Lines>23</Lines>
  <Paragraphs>6</Paragraphs>
  <ScaleCrop>false</ScaleCrop>
  <Company>SPecialiST RePack</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2018-12-03T04:40:00Z</dcterms:created>
  <dcterms:modified xsi:type="dcterms:W3CDTF">2018-12-03T04:42:00Z</dcterms:modified>
</cp:coreProperties>
</file>